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3860F0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D7E7E" w:rsidRPr="00BD7E7E">
        <w:rPr>
          <w:rFonts w:ascii="Times New Roman" w:hAnsi="Times New Roman"/>
          <w:bCs/>
          <w:sz w:val="28"/>
          <w:szCs w:val="28"/>
        </w:rPr>
        <w:t>ТП-66208</w:t>
      </w:r>
      <w:r w:rsidR="00BD7E7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999B5" w14:textId="6B844FE3" w:rsidR="00BD7E7E" w:rsidRPr="00BD7E7E" w:rsidRDefault="00BD7E7E" w:rsidP="00BD7E7E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D7E7E">
        <w:rPr>
          <w:rFonts w:ascii="Times New Roman" w:hAnsi="Times New Roman"/>
          <w:bCs/>
          <w:sz w:val="28"/>
          <w:szCs w:val="28"/>
        </w:rPr>
        <w:t xml:space="preserve">с кадастровым номером 59:32:0890001:10578, расположенным по адресу: Пермский край, Пермский муниципальный район, </w:t>
      </w:r>
      <w:proofErr w:type="spellStart"/>
      <w:r w:rsidRPr="00BD7E7E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BD7E7E">
        <w:rPr>
          <w:rFonts w:ascii="Times New Roman" w:hAnsi="Times New Roman"/>
          <w:bCs/>
          <w:sz w:val="28"/>
          <w:szCs w:val="28"/>
        </w:rPr>
        <w:t xml:space="preserve"> с/п, с. Лобаново, ул. Зеленая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8EABC01" w14:textId="4DF99A72" w:rsidR="00BD7E7E" w:rsidRPr="00BD7E7E" w:rsidRDefault="00BD7E7E" w:rsidP="00BD7E7E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D7E7E">
        <w:rPr>
          <w:rFonts w:ascii="Times New Roman" w:hAnsi="Times New Roman"/>
          <w:bCs/>
          <w:sz w:val="28"/>
          <w:szCs w:val="28"/>
        </w:rPr>
        <w:t>с кадастровым номером 59:32:0890001:9992, расположенным по адресу: Пермский край, Пермский р-н, с. Лобаново, ул. Зеленая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65D0957" w14:textId="7BD517D1" w:rsidR="00BD7E7E" w:rsidRDefault="00BD7E7E" w:rsidP="00BD7E7E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D7E7E">
        <w:rPr>
          <w:rFonts w:ascii="Times New Roman" w:hAnsi="Times New Roman"/>
          <w:bCs/>
          <w:sz w:val="28"/>
          <w:szCs w:val="28"/>
        </w:rPr>
        <w:t>в кадастровом квартале 59:32:0890001</w:t>
      </w:r>
      <w:r>
        <w:rPr>
          <w:rFonts w:ascii="Times New Roman" w:hAnsi="Times New Roman"/>
          <w:bCs/>
          <w:sz w:val="28"/>
          <w:szCs w:val="28"/>
        </w:rPr>
        <w:t>,</w:t>
      </w:r>
      <w:r w:rsidR="00DA6182">
        <w:rPr>
          <w:rFonts w:ascii="Times New Roman" w:hAnsi="Times New Roman"/>
          <w:bCs/>
          <w:sz w:val="28"/>
          <w:szCs w:val="28"/>
        </w:rPr>
        <w:t xml:space="preserve"> </w:t>
      </w:r>
      <w:r w:rsidR="00DA6182">
        <w:rPr>
          <w:rFonts w:ascii="Times New Roman" w:hAnsi="Times New Roman"/>
          <w:bCs/>
          <w:sz w:val="28"/>
          <w:szCs w:val="28"/>
        </w:rPr>
        <w:t>расположенным по адресу: Пермский край, Пермски</w:t>
      </w:r>
      <w:bookmarkStart w:id="0" w:name="_GoBack"/>
      <w:bookmarkEnd w:id="0"/>
      <w:r w:rsidR="00DA6182">
        <w:rPr>
          <w:rFonts w:ascii="Times New Roman" w:hAnsi="Times New Roman"/>
          <w:bCs/>
          <w:sz w:val="28"/>
          <w:szCs w:val="28"/>
        </w:rPr>
        <w:t>й р-н,</w:t>
      </w:r>
    </w:p>
    <w:p w14:paraId="6981E8FF" w14:textId="675E43D4" w:rsidR="001E62F3" w:rsidRPr="00BD7E7E" w:rsidRDefault="001E62F3" w:rsidP="00BD7E7E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D7E7E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D7E7E" w:rsidRPr="00BD7E7E">
        <w:rPr>
          <w:rFonts w:ascii="Times New Roman" w:hAnsi="Times New Roman"/>
          <w:bCs/>
          <w:sz w:val="28"/>
          <w:szCs w:val="28"/>
        </w:rPr>
        <w:t>637</w:t>
      </w:r>
      <w:r w:rsidRPr="00BD7E7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E7E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D7E7E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2705996"/>
    <w:multiLevelType w:val="hybridMultilevel"/>
    <w:tmpl w:val="1B4CAEB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6"/>
  </w:num>
  <w:num w:numId="27">
    <w:abstractNumId w:val="37"/>
  </w:num>
  <w:num w:numId="28">
    <w:abstractNumId w:val="11"/>
  </w:num>
  <w:num w:numId="29">
    <w:abstractNumId w:val="9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E7E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A6182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0E370-27F4-44AE-811A-A41C3418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132</cp:revision>
  <dcterms:created xsi:type="dcterms:W3CDTF">2023-08-03T05:43:00Z</dcterms:created>
  <dcterms:modified xsi:type="dcterms:W3CDTF">2026-04-15T14:14:00Z</dcterms:modified>
</cp:coreProperties>
</file>